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B" w:rsidRDefault="00AC032B"/>
    <w:p w:rsidR="00E812D4" w:rsidRDefault="00E812D4" w:rsidP="00E812D4">
      <w:pPr>
        <w:ind w:left="720"/>
        <w:jc w:val="both"/>
        <w:rPr>
          <w:color w:val="0000FF"/>
          <w:sz w:val="36"/>
        </w:rPr>
      </w:pPr>
      <w:r>
        <w:rPr>
          <w:color w:val="0000FF"/>
          <w:sz w:val="36"/>
        </w:rPr>
        <w:t>Паспорт перевала</w:t>
      </w:r>
    </w:p>
    <w:p w:rsidR="00E812D4" w:rsidRDefault="00E812D4" w:rsidP="00E812D4">
      <w:pPr>
        <w:jc w:val="both"/>
        <w:rPr>
          <w:sz w:val="28"/>
        </w:rPr>
      </w:pPr>
    </w:p>
    <w:p w:rsidR="00E812D4" w:rsidRPr="00E01EA0" w:rsidRDefault="00E812D4" w:rsidP="00E812D4">
      <w:pPr>
        <w:jc w:val="both"/>
        <w:rPr>
          <w:b/>
          <w:sz w:val="28"/>
        </w:rPr>
      </w:pPr>
      <w:r>
        <w:rPr>
          <w:sz w:val="28"/>
        </w:rPr>
        <w:t xml:space="preserve">1.  </w:t>
      </w:r>
      <w:r w:rsidRPr="00E01EA0">
        <w:rPr>
          <w:b/>
          <w:sz w:val="28"/>
        </w:rPr>
        <w:t>Порог (Вятка)</w:t>
      </w:r>
    </w:p>
    <w:p w:rsidR="00E812D4" w:rsidRPr="00E01EA0" w:rsidRDefault="00E812D4" w:rsidP="00E812D4">
      <w:pPr>
        <w:jc w:val="both"/>
        <w:rPr>
          <w:b/>
          <w:sz w:val="28"/>
        </w:rPr>
      </w:pPr>
      <w:r w:rsidRPr="00E01EA0">
        <w:rPr>
          <w:b/>
          <w:sz w:val="28"/>
        </w:rPr>
        <w:t>2.  около 2500 м</w:t>
      </w:r>
    </w:p>
    <w:p w:rsidR="00E812D4" w:rsidRDefault="00E812D4" w:rsidP="00E812D4">
      <w:pPr>
        <w:jc w:val="both"/>
        <w:rPr>
          <w:sz w:val="28"/>
        </w:rPr>
      </w:pPr>
      <w:r>
        <w:rPr>
          <w:sz w:val="28"/>
        </w:rPr>
        <w:t xml:space="preserve">3.  </w:t>
      </w:r>
      <w:r w:rsidR="0092489F">
        <w:rPr>
          <w:sz w:val="28"/>
        </w:rPr>
        <w:t xml:space="preserve">Весна-лето-осень-зима: </w:t>
      </w:r>
      <w:r>
        <w:rPr>
          <w:sz w:val="28"/>
        </w:rPr>
        <w:t>2А – 2А – 2А – 2А</w:t>
      </w:r>
    </w:p>
    <w:p w:rsidR="00E812D4" w:rsidRDefault="00E812D4" w:rsidP="00E812D4">
      <w:pPr>
        <w:jc w:val="both"/>
        <w:rPr>
          <w:sz w:val="28"/>
        </w:rPr>
      </w:pPr>
      <w:r>
        <w:rPr>
          <w:sz w:val="28"/>
        </w:rPr>
        <w:t xml:space="preserve">4.  Экспозиция – В – З  </w:t>
      </w:r>
    </w:p>
    <w:p w:rsidR="00E812D4" w:rsidRDefault="00E812D4" w:rsidP="00E812D4">
      <w:pPr>
        <w:jc w:val="both"/>
        <w:rPr>
          <w:sz w:val="32"/>
        </w:rPr>
      </w:pPr>
      <w:r>
        <w:rPr>
          <w:sz w:val="32"/>
        </w:rPr>
        <w:t>5. Центральный Кодар</w:t>
      </w:r>
    </w:p>
    <w:p w:rsidR="00E812D4" w:rsidRDefault="00E812D4" w:rsidP="00E812D4">
      <w:pPr>
        <w:jc w:val="both"/>
        <w:rPr>
          <w:sz w:val="32"/>
        </w:rPr>
      </w:pPr>
      <w:r>
        <w:rPr>
          <w:sz w:val="28"/>
        </w:rPr>
        <w:t>6.</w:t>
      </w:r>
      <w:r>
        <w:rPr>
          <w:sz w:val="24"/>
        </w:rPr>
        <w:t xml:space="preserve">  </w:t>
      </w:r>
      <w:r>
        <w:rPr>
          <w:sz w:val="32"/>
        </w:rPr>
        <w:t>Расстояние от границы до границы леса.</w:t>
      </w:r>
    </w:p>
    <w:p w:rsidR="00E812D4" w:rsidRDefault="00E812D4" w:rsidP="00E812D4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>15 км (6 км по р. Хавагда и около 9 км по реке Порог).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 xml:space="preserve"> От границы леса на р. Хавагда с восточной стороны до седловины перевала  – 6-7 часов  (на подъеме).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 xml:space="preserve">      От седловины перевала до реки Порог с западной стороны – 4-5 часов (на спуске) + около 2 часов до границы леса.</w:t>
      </w:r>
    </w:p>
    <w:p w:rsidR="00E812D4" w:rsidRDefault="00E812D4" w:rsidP="00E812D4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E812D4" w:rsidRDefault="00E812D4" w:rsidP="00E812D4">
      <w:pPr>
        <w:jc w:val="both"/>
        <w:rPr>
          <w:sz w:val="24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В:</w:t>
      </w:r>
      <w:r>
        <w:rPr>
          <w:sz w:val="24"/>
        </w:rPr>
        <w:t xml:space="preserve">  Р. Хавагда – р. Средний Сакукан.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З:</w:t>
      </w:r>
      <w:r>
        <w:rPr>
          <w:sz w:val="32"/>
        </w:rPr>
        <w:t xml:space="preserve"> </w:t>
      </w:r>
      <w:r>
        <w:rPr>
          <w:sz w:val="24"/>
        </w:rPr>
        <w:t>Р. Порог – р. Апсат.</w:t>
      </w:r>
    </w:p>
    <w:p w:rsidR="00E812D4" w:rsidRDefault="00E812D4" w:rsidP="00E812D4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92489F" w:rsidRDefault="00E812D4" w:rsidP="00E812D4">
      <w:pPr>
        <w:jc w:val="both"/>
        <w:rPr>
          <w:sz w:val="24"/>
        </w:rPr>
      </w:pPr>
      <w:r>
        <w:rPr>
          <w:sz w:val="24"/>
        </w:rPr>
        <w:t xml:space="preserve">Необходимость составить паспорт перевала Порог (Вятка) продиктована отсутствием достоверной информации по этому перевалу. 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В книге М. Ю. Васильева и В. Громова «Маршруты западного БАМа» описание перевала Порог не соответствует действительности. Возможно, в книге описан Порог Северный. Хотя оба перевала (и Северный Порог, и Южный Порог) не выходят к реке Шаньго, а по описаниям В. Громова перевал Порог соединяет реку Шаньго с рекой Порог. Карта В. Громова тоже не соответствует его описанию перевала Порог в книге «Маршруты западного БАМа». Описание перевала Порог у В. Громова точно соответствует  настоящему перевалу Архар (1Б).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Причины, по которым перевал  назван  двойным именем: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а). Читинские туристы (В. Рыжий и другие), которые хорошо знают Центральный Кодар, называют этот перевал, находящийся под пиком Трактор, Вятка, 2А. Их описание перевала соответствует действительности.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б).    Но нами снята с перевала записка, что это Порог, это подтверждают две группы (турклуб «Спутник» из г. Уфа и те, кто до них оставил записку). Название Порог более логично для этого перевала, чем Вятка, т.к. он ведет на реку Порог. Но категория сложности перевала соответствует 2А</w:t>
      </w:r>
      <w:r w:rsidR="0092489F">
        <w:rPr>
          <w:sz w:val="24"/>
        </w:rPr>
        <w:t>, а не 1Б</w:t>
      </w:r>
      <w:r>
        <w:rPr>
          <w:sz w:val="24"/>
        </w:rPr>
        <w:t>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в). Возможно, перевалом Порог называют при прохождении то перевал Крокус (1Б) – он находится северо-восточнее и выводит на правый приток реки Апсат, то перевал Вятка (2А), т.к. конкретного местоположения этого перевала нет ни на одной карте (он везде отмечен по-разному или отсутствует на картах вообще).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 xml:space="preserve">Паспорт перевала  Порог (Вятка), 2А, составлен М. М. Красноштановой в июле 2002 г. 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Название перевала соответствует названию реки, на которую он выводит.</w:t>
      </w:r>
    </w:p>
    <w:p w:rsidR="00E812D4" w:rsidRDefault="00E812D4" w:rsidP="00E812D4">
      <w:pPr>
        <w:jc w:val="both"/>
        <w:rPr>
          <w:sz w:val="28"/>
        </w:rPr>
      </w:pPr>
      <w:r>
        <w:rPr>
          <w:sz w:val="28"/>
        </w:rPr>
        <w:t>9.  Описание прохождения.</w:t>
      </w:r>
    </w:p>
    <w:p w:rsidR="00E812D4" w:rsidRDefault="00E812D4" w:rsidP="00E812D4">
      <w:pPr>
        <w:jc w:val="both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>До самой границы леса движение по р. Хавагда весьма затруднительно: утомительные подъемы по крутым ригелям, густой кедровый стланик. До слияния двух истоков Хавагды по правому берегу реки есть слабая охотничья тропа, которая периодически пропадает в стланике.  Правый исток р. Хавагды выводит к перевалу Уфимцев (2А), а левый исток – к перевалу Порог-Вятка (2А) и Крокус (1Б). От слияния двух</w:t>
      </w:r>
      <w:r w:rsidR="0092489F">
        <w:rPr>
          <w:sz w:val="24"/>
        </w:rPr>
        <w:t xml:space="preserve"> русел Хавагды</w:t>
      </w:r>
      <w:r>
        <w:rPr>
          <w:sz w:val="24"/>
        </w:rPr>
        <w:t xml:space="preserve"> – движение по левому </w:t>
      </w:r>
      <w:r w:rsidR="0092489F">
        <w:rPr>
          <w:sz w:val="24"/>
        </w:rPr>
        <w:t>руслу, по его правому берегу</w:t>
      </w:r>
      <w:r>
        <w:rPr>
          <w:sz w:val="24"/>
        </w:rPr>
        <w:t xml:space="preserve">. Тропы нет, движение по курумникам и стланикам траверсом склона высоко от реки. 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lastRenderedPageBreak/>
        <w:t xml:space="preserve">Ближе к границе леса лучше спуститься к реке и идти прямо по руслу самым правым (орографически) истоком. Левый исток выводит на травянисто-осыпную седловину около </w:t>
      </w:r>
      <w:r w:rsidR="0092489F">
        <w:rPr>
          <w:sz w:val="24"/>
        </w:rPr>
        <w:t>н\к-</w:t>
      </w:r>
      <w:r>
        <w:rPr>
          <w:sz w:val="24"/>
        </w:rPr>
        <w:t>1А, имеет экспозицию юг-север, возможно, это перевал Крокус. Правый исток выводит к небольшому озеру-болоту, от которого уже виден пик Трактор с характерной вертикальной стеной в сторону перевала Порог (Вятка). Движение по слабой тропе левого берега истока р. Хавагда до предперевальной морены. Перед мореной есть ровная площадка, пригодная для бивака.</w:t>
      </w:r>
    </w:p>
    <w:p w:rsidR="00E812D4" w:rsidRDefault="00E812D4" w:rsidP="00E812D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С восточной стороны перевал Порог (Вятка) имеет форму ярко выраженной глубокой седловины с узким снежным кулуаром в верхней части и средней осыпью – в нижней части. 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Преодоление морены, подход под перевал. Движение по осыпному склону к снежному кулуару. Подъем по снежному кулуару с помощью вертикальных перил. 1-я веревка 50 м - 45º, 2-я веревка 50 м - 50º, 3-я веревка 50 м – 55-60º.</w:t>
      </w:r>
    </w:p>
    <w:p w:rsidR="00E812D4" w:rsidRDefault="00E812D4" w:rsidP="00E812D4">
      <w:pPr>
        <w:jc w:val="both"/>
        <w:rPr>
          <w:sz w:val="24"/>
        </w:rPr>
      </w:pPr>
      <w:r>
        <w:rPr>
          <w:sz w:val="28"/>
          <w:u w:val="single"/>
        </w:rPr>
        <w:t xml:space="preserve">Спуск </w:t>
      </w:r>
      <w:r>
        <w:rPr>
          <w:sz w:val="24"/>
        </w:rPr>
        <w:t>с перевала прямо вниз от тура по крутой средней и мелкой осыпи 40-45º до висячей долины 1 час. Висячая долина обрывается в сторону реки Порог скальным наклонным ригелем до 100 м. С ригеля стекает водопад по наклонным плитам высотой около 80 м.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С левого борта висячей долины есть очень узкий и крутой осыпной кулуар длиной более 50 м. Спуск по нему, вероятно, возможен, в сухую погоду</w:t>
      </w:r>
      <w:r w:rsidR="0092489F">
        <w:rPr>
          <w:sz w:val="24"/>
        </w:rPr>
        <w:t>, но кулуар КАМНЕОПАСЕН</w:t>
      </w:r>
      <w:r>
        <w:rPr>
          <w:sz w:val="24"/>
        </w:rPr>
        <w:t>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С правого борта висячей долины – травянистый склон, переходящий в наклонную скальную плиту – здесь спуск достаточно безопасен.  1-я веревка – вертикальные перила 50 м – от большого камня до травянистого «пятачка» на скальной плите. 2-я веревка 30 м – горизонтальные перила траверсом по склону до кулуара по правому борту. 3-я веревка – вертикальные перила 50 м от забитых в скалу крючьев по небольшому кулуару до мелкой осыпи.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 xml:space="preserve">Далее – пешком </w:t>
      </w:r>
      <w:r w:rsidR="0092489F">
        <w:rPr>
          <w:sz w:val="24"/>
        </w:rPr>
        <w:t xml:space="preserve">по осыпи </w:t>
      </w:r>
      <w:r>
        <w:rPr>
          <w:sz w:val="24"/>
        </w:rPr>
        <w:t>до реки Порог.</w:t>
      </w:r>
    </w:p>
    <w:p w:rsidR="00E812D4" w:rsidRDefault="00E812D4" w:rsidP="00E812D4">
      <w:pPr>
        <w:jc w:val="both"/>
        <w:rPr>
          <w:sz w:val="24"/>
          <w:u w:val="single"/>
        </w:rPr>
      </w:pPr>
      <w:r>
        <w:rPr>
          <w:sz w:val="24"/>
          <w:u w:val="single"/>
        </w:rPr>
        <w:t>С западной стороны перевал Порог (Вятка) от реки Порог не просматривается из-за ригеля в устье ручья. Его хорошо видно с противоположного хребта, из-под перевала Архар. Перевал Порог (Вятка) выглядит отсюда глубокой ярко выраженной седловиной со скальными сбросами по краям. Хорошо видна и висячая долина, обрывающаяся водопадом.</w:t>
      </w:r>
    </w:p>
    <w:p w:rsidR="0092489F" w:rsidRDefault="00E812D4" w:rsidP="0092489F">
      <w:pPr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  Зимой прохождение перевала Порог </w:t>
      </w:r>
      <w:r w:rsidR="0092489F">
        <w:rPr>
          <w:sz w:val="24"/>
        </w:rPr>
        <w:t>НЕ РЕКОМЕНДОВАНО.</w:t>
      </w:r>
    </w:p>
    <w:p w:rsidR="0092489F" w:rsidRDefault="0092489F" w:rsidP="0092489F">
      <w:pPr>
        <w:rPr>
          <w:sz w:val="24"/>
        </w:rPr>
      </w:pPr>
      <w:r>
        <w:rPr>
          <w:sz w:val="24"/>
        </w:rPr>
        <w:t xml:space="preserve"> Восточная сторона перевала (узкий, забытый снегом кулуар), - ЛАВИНООПАСНА.</w:t>
      </w:r>
    </w:p>
    <w:p w:rsidR="0092489F" w:rsidRDefault="0092489F" w:rsidP="0092489F">
      <w:pPr>
        <w:rPr>
          <w:sz w:val="24"/>
        </w:rPr>
      </w:pPr>
      <w:r>
        <w:rPr>
          <w:sz w:val="24"/>
        </w:rPr>
        <w:t xml:space="preserve">Западная сторона с гладкими наклонными плитами – ЛАВИНООПАСНА. </w:t>
      </w:r>
    </w:p>
    <w:p w:rsidR="00E812D4" w:rsidRDefault="0092489F" w:rsidP="0092489F">
      <w:pPr>
        <w:rPr>
          <w:sz w:val="24"/>
        </w:rPr>
      </w:pPr>
      <w:r>
        <w:rPr>
          <w:sz w:val="24"/>
        </w:rPr>
        <w:t>При отсутствии снега - движение</w:t>
      </w:r>
      <w:r w:rsidR="00E812D4">
        <w:rPr>
          <w:sz w:val="24"/>
        </w:rPr>
        <w:t xml:space="preserve"> по летнему пути. </w:t>
      </w:r>
      <w:r>
        <w:rPr>
          <w:sz w:val="24"/>
        </w:rPr>
        <w:t xml:space="preserve">Потребуются кошки всем участникам. </w:t>
      </w:r>
    </w:p>
    <w:p w:rsidR="00E812D4" w:rsidRDefault="00E812D4" w:rsidP="00E812D4">
      <w:pPr>
        <w:jc w:val="both"/>
        <w:rPr>
          <w:sz w:val="24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>Для прохождения перевала необходимо: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 xml:space="preserve"> Веревка основная не менее 50 м и страховочная – не менее 50 м, расходные петли или скальные крючья (2-3).</w:t>
      </w:r>
    </w:p>
    <w:p w:rsidR="00E812D4" w:rsidRDefault="00E812D4" w:rsidP="00E812D4">
      <w:pPr>
        <w:jc w:val="both"/>
        <w:rPr>
          <w:sz w:val="24"/>
        </w:rPr>
      </w:pPr>
      <w:r>
        <w:rPr>
          <w:sz w:val="24"/>
        </w:rPr>
        <w:t>Грудная обвязка и беседка, спусковина, карабин, жумар – каждому.</w:t>
      </w:r>
    </w:p>
    <w:p w:rsidR="0092489F" w:rsidRDefault="0092489F" w:rsidP="00E812D4">
      <w:pPr>
        <w:jc w:val="both"/>
        <w:rPr>
          <w:sz w:val="24"/>
        </w:rPr>
      </w:pPr>
      <w:r>
        <w:rPr>
          <w:sz w:val="24"/>
        </w:rPr>
        <w:t>Кошки – для первого участника – желательны.</w:t>
      </w:r>
    </w:p>
    <w:p w:rsidR="0092489F" w:rsidRDefault="00E812D4" w:rsidP="0092489F">
      <w:pPr>
        <w:jc w:val="both"/>
        <w:rPr>
          <w:sz w:val="28"/>
        </w:rPr>
      </w:pPr>
      <w:r>
        <w:rPr>
          <w:sz w:val="28"/>
        </w:rPr>
        <w:t>12.</w:t>
      </w:r>
      <w:r>
        <w:rPr>
          <w:sz w:val="24"/>
        </w:rPr>
        <w:t xml:space="preserve">  М. М.</w:t>
      </w:r>
      <w:r w:rsidR="0092489F">
        <w:rPr>
          <w:sz w:val="24"/>
        </w:rPr>
        <w:t xml:space="preserve"> Красноштанова (Васильева)</w:t>
      </w:r>
      <w:r>
        <w:rPr>
          <w:sz w:val="24"/>
        </w:rPr>
        <w:t xml:space="preserve">. </w:t>
      </w:r>
    </w:p>
    <w:p w:rsidR="00EA4A7E" w:rsidRDefault="00E812D4" w:rsidP="00E01EA0">
      <w:pPr>
        <w:jc w:val="right"/>
        <w:rPr>
          <w:sz w:val="24"/>
        </w:rPr>
      </w:pPr>
      <w:r>
        <w:rPr>
          <w:sz w:val="28"/>
        </w:rPr>
        <w:t>13 сентября 2002 г.</w:t>
      </w:r>
    </w:p>
    <w:sectPr w:rsidR="00EA4A7E" w:rsidSect="003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ature.baikal.ru/river.gif" style="width:9pt;height:8pt;visibility:visible" o:bullet="t">
        <v:imagedata r:id="rId1" o:title="river"/>
      </v:shape>
    </w:pict>
  </w:numPicBullet>
  <w:abstractNum w:abstractNumId="0">
    <w:nsid w:val="2E2B6589"/>
    <w:multiLevelType w:val="hybridMultilevel"/>
    <w:tmpl w:val="F6664D00"/>
    <w:lvl w:ilvl="0" w:tplc="5C360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45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A6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00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46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84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C9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4F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67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E5540"/>
    <w:rsid w:val="000C0366"/>
    <w:rsid w:val="003B104D"/>
    <w:rsid w:val="003E1AC4"/>
    <w:rsid w:val="00546221"/>
    <w:rsid w:val="00562E35"/>
    <w:rsid w:val="006E3F72"/>
    <w:rsid w:val="006E5540"/>
    <w:rsid w:val="008C13C0"/>
    <w:rsid w:val="0092489F"/>
    <w:rsid w:val="00A87F2A"/>
    <w:rsid w:val="00AC032B"/>
    <w:rsid w:val="00D84A15"/>
    <w:rsid w:val="00E01EA0"/>
    <w:rsid w:val="00E812D4"/>
    <w:rsid w:val="00EA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032B"/>
    <w:pPr>
      <w:jc w:val="both"/>
    </w:pPr>
    <w:rPr>
      <w:color w:val="0000FF"/>
      <w:sz w:val="22"/>
    </w:rPr>
  </w:style>
  <w:style w:type="character" w:customStyle="1" w:styleId="a4">
    <w:name w:val="Основной текст Знак"/>
    <w:basedOn w:val="a0"/>
    <w:link w:val="a3"/>
    <w:semiHidden/>
    <w:rsid w:val="00AC032B"/>
    <w:rPr>
      <w:rFonts w:ascii="Times New Roman" w:eastAsia="Times New Roman" w:hAnsi="Times New Roman" w:cs="Times New Roman"/>
      <w:color w:val="0000FF"/>
      <w:szCs w:val="20"/>
      <w:lang w:eastAsia="ru-RU"/>
    </w:rPr>
  </w:style>
  <w:style w:type="paragraph" w:styleId="2">
    <w:name w:val="Body Text 2"/>
    <w:basedOn w:val="a"/>
    <w:link w:val="20"/>
    <w:semiHidden/>
    <w:rsid w:val="00AC032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AC032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EA4A7E"/>
    <w:pPr>
      <w:spacing w:before="100" w:beforeAutospacing="1" w:after="100" w:afterAutospacing="1"/>
    </w:pPr>
    <w:rPr>
      <w:sz w:val="24"/>
      <w:szCs w:val="24"/>
    </w:rPr>
  </w:style>
  <w:style w:type="character" w:customStyle="1" w:styleId="text10">
    <w:name w:val="text10"/>
    <w:basedOn w:val="a0"/>
    <w:rsid w:val="00EA4A7E"/>
  </w:style>
  <w:style w:type="paragraph" w:styleId="a6">
    <w:name w:val="List Paragraph"/>
    <w:basedOn w:val="a"/>
    <w:uiPriority w:val="34"/>
    <w:qFormat/>
    <w:rsid w:val="00EA4A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821</Words>
  <Characters>4680</Characters>
  <Application>Microsoft Office Word</Application>
  <DocSecurity>0</DocSecurity>
  <Lines>39</Lines>
  <Paragraphs>10</Paragraphs>
  <ScaleCrop>false</ScaleCrop>
  <Company>Grizli777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12</cp:revision>
  <dcterms:created xsi:type="dcterms:W3CDTF">2017-12-11T19:47:00Z</dcterms:created>
  <dcterms:modified xsi:type="dcterms:W3CDTF">2018-04-24T07:26:00Z</dcterms:modified>
</cp:coreProperties>
</file>